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5DE4" w14:textId="4C93EDD5" w:rsidR="00D22628" w:rsidRPr="00EF257B" w:rsidRDefault="00346C0E" w:rsidP="0077229D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77229D">
      <w:pPr>
        <w:spacing w:after="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Pr="00C618D6">
        <w:rPr>
          <w:rFonts w:ascii="Verdana" w:hAnsi="Verdana" w:cs="Calibri"/>
          <w:highlight w:val="yellow"/>
          <w:lang w:val="en-GB"/>
        </w:rPr>
        <w:t xml:space="preserve">from </w:t>
      </w:r>
      <w:r w:rsidRPr="00C618D6">
        <w:rPr>
          <w:rFonts w:ascii="Verdana" w:hAnsi="Verdana" w:cs="Calibri"/>
          <w:i/>
          <w:highlight w:val="yellow"/>
          <w:lang w:val="en-GB"/>
        </w:rPr>
        <w:t>[day/month/year]</w:t>
      </w:r>
      <w:r w:rsidR="00743F98" w:rsidRPr="00C618D6">
        <w:rPr>
          <w:rFonts w:ascii="Verdana" w:hAnsi="Verdana" w:cs="Calibri"/>
          <w:highlight w:val="yellow"/>
          <w:lang w:val="en-GB"/>
        </w:rPr>
        <w:t xml:space="preserve"> to</w:t>
      </w:r>
      <w:r w:rsidRPr="00C618D6">
        <w:rPr>
          <w:rFonts w:ascii="Verdana" w:hAnsi="Verdana" w:cs="Calibri"/>
          <w:highlight w:val="yellow"/>
          <w:lang w:val="en-GB"/>
        </w:rPr>
        <w:t xml:space="preserve"> </w:t>
      </w:r>
      <w:r w:rsidRPr="00C618D6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C618D6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C618D6">
        <w:rPr>
          <w:rFonts w:ascii="Verdana" w:hAnsi="Verdana" w:cs="Arial"/>
          <w:b/>
          <w:color w:val="002060"/>
          <w:szCs w:val="24"/>
          <w:highlight w:val="yellow"/>
          <w:lang w:val="en-GB"/>
        </w:rPr>
        <w:t xml:space="preserve">The </w:t>
      </w:r>
      <w:r w:rsidR="00153B61" w:rsidRPr="00C618D6">
        <w:rPr>
          <w:rFonts w:ascii="Verdana" w:hAnsi="Verdana" w:cs="Arial"/>
          <w:b/>
          <w:color w:val="002060"/>
          <w:szCs w:val="24"/>
          <w:highlight w:val="yellow"/>
          <w:lang w:val="en-GB"/>
        </w:rPr>
        <w:t>t</w:t>
      </w:r>
      <w:r w:rsidR="005E466D" w:rsidRPr="00C618D6">
        <w:rPr>
          <w:rFonts w:ascii="Verdana" w:hAnsi="Verdana" w:cs="Arial"/>
          <w:b/>
          <w:color w:val="002060"/>
          <w:szCs w:val="24"/>
          <w:highlight w:val="yellow"/>
          <w:lang w:val="en-GB"/>
        </w:rPr>
        <w:t>each</w:t>
      </w:r>
      <w:r w:rsidR="00153B61" w:rsidRPr="00C618D6">
        <w:rPr>
          <w:rFonts w:ascii="Verdana" w:hAnsi="Verdana" w:cs="Arial"/>
          <w:b/>
          <w:color w:val="002060"/>
          <w:szCs w:val="24"/>
          <w:highlight w:val="yellow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12"/>
        <w:gridCol w:w="1954"/>
        <w:gridCol w:w="2171"/>
        <w:gridCol w:w="2891"/>
      </w:tblGrid>
      <w:tr w:rsidR="001B0BB8" w:rsidRPr="007673FA" w14:paraId="56E939D3" w14:textId="77777777" w:rsidTr="0077229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51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7229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51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7229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51" w:type="dxa"/>
            <w:shd w:val="clear" w:color="auto" w:fill="FFFFFF"/>
          </w:tcPr>
          <w:p w14:paraId="56E939DC" w14:textId="4CE26692" w:rsidR="001903D7" w:rsidRPr="007673FA" w:rsidRDefault="0077229D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</w:t>
            </w:r>
            <w:r w:rsidR="00E71AE1">
              <w:rPr>
                <w:rFonts w:ascii="Verdana" w:hAnsi="Verdana" w:cs="Arial"/>
                <w:sz w:val="20"/>
                <w:lang w:val="en-GB"/>
              </w:rPr>
              <w:t>024-2025</w:t>
            </w:r>
          </w:p>
        </w:tc>
      </w:tr>
      <w:tr w:rsidR="0081766A" w:rsidRPr="007673FA" w14:paraId="56E939E2" w14:textId="77777777" w:rsidTr="0077229D">
        <w:tc>
          <w:tcPr>
            <w:tcW w:w="2376" w:type="dxa"/>
            <w:shd w:val="clear" w:color="auto" w:fill="FFFFFF"/>
          </w:tcPr>
          <w:p w14:paraId="51A1317D" w14:textId="77777777" w:rsidR="00E71AE1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  <w:r w:rsidR="00E71AE1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BDA74E6" w14:textId="77777777" w:rsidR="00E71AE1" w:rsidRDefault="00E71AE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(University/professional </w:t>
            </w:r>
          </w:p>
          <w:p w14:paraId="56E939DE" w14:textId="2FF457D6" w:rsidR="0081766A" w:rsidRPr="007673FA" w:rsidRDefault="00E71AE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&amp; personal)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36"/>
        <w:gridCol w:w="1794"/>
        <w:gridCol w:w="2227"/>
        <w:gridCol w:w="3865"/>
      </w:tblGrid>
      <w:tr w:rsidR="00116FBB" w:rsidRPr="009F5B61" w14:paraId="56E939EA" w14:textId="77777777" w:rsidTr="0077229D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519" w:type="dxa"/>
            <w:gridSpan w:val="3"/>
            <w:shd w:val="clear" w:color="auto" w:fill="FFFFFF"/>
          </w:tcPr>
          <w:p w14:paraId="56E939E9" w14:textId="70A0FACC" w:rsidR="00116FBB" w:rsidRPr="005E466D" w:rsidRDefault="00C618D6" w:rsidP="00C618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Sulkhan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-Saba Orbeliani University</w:t>
            </w:r>
          </w:p>
        </w:tc>
      </w:tr>
      <w:tr w:rsidR="0037496A" w:rsidRPr="005E466D" w14:paraId="56E939F1" w14:textId="77777777" w:rsidTr="0077229D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51DD9A7" w:rsidR="007967A9" w:rsidRPr="005E466D" w:rsidRDefault="00C31433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TBILISI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063" w:type="dxa"/>
            <w:shd w:val="clear" w:color="auto" w:fill="FFFFFF"/>
          </w:tcPr>
          <w:p w14:paraId="56E939F0" w14:textId="1D7CF65F" w:rsidR="007967A9" w:rsidRPr="005E466D" w:rsidRDefault="00C618D6" w:rsidP="00C618D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Social Sciences / Business</w:t>
            </w:r>
          </w:p>
        </w:tc>
      </w:tr>
      <w:tr w:rsidR="0037496A" w:rsidRPr="005E466D" w14:paraId="56E939F6" w14:textId="77777777" w:rsidTr="0077229D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2B7B830" w:rsidR="007967A9" w:rsidRPr="005E466D" w:rsidRDefault="00C618D6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 K.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Kutateladze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street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063" w:type="dxa"/>
            <w:shd w:val="clear" w:color="auto" w:fill="FFFFFF"/>
          </w:tcPr>
          <w:p w14:paraId="56E939F5" w14:textId="45E81114" w:rsidR="007967A9" w:rsidRPr="005E466D" w:rsidRDefault="00C618D6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Georgia (GE)</w:t>
            </w:r>
          </w:p>
        </w:tc>
      </w:tr>
      <w:tr w:rsidR="0037496A" w:rsidRPr="005E466D" w14:paraId="56E939FC" w14:textId="77777777" w:rsidTr="0077229D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4B72258" w14:textId="77777777" w:rsidR="007967A9" w:rsidRDefault="003749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Shorena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Parunashvili</w:t>
            </w:r>
            <w:proofErr w:type="spellEnd"/>
          </w:p>
          <w:p w14:paraId="56E939F8" w14:textId="7D093477" w:rsidR="0037496A" w:rsidRPr="005E466D" w:rsidRDefault="003749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IR manager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3063" w:type="dxa"/>
            <w:shd w:val="clear" w:color="auto" w:fill="FFFFFF"/>
          </w:tcPr>
          <w:p w14:paraId="0C561D4E" w14:textId="76F033B6" w:rsidR="007967A9" w:rsidRDefault="003749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F0416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Sh.parunashvili@sabauni.edu.ge</w:t>
              </w:r>
            </w:hyperlink>
          </w:p>
          <w:p w14:paraId="56E939FB" w14:textId="78994EFD" w:rsidR="0037496A" w:rsidRPr="005E466D" w:rsidRDefault="003749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+995 32 242 22 42/115</w:t>
            </w:r>
          </w:p>
        </w:tc>
      </w:tr>
      <w:tr w:rsidR="0037496A" w:rsidRPr="005F0E76" w14:paraId="56E93A03" w14:textId="77777777" w:rsidTr="0077229D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57CC6FF" w:rsidR="00F8532D" w:rsidRPr="005E466D" w:rsidRDefault="00437EDC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77229D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63" w:type="dxa"/>
            <w:shd w:val="clear" w:color="auto" w:fill="FFFFFF"/>
          </w:tcPr>
          <w:p w14:paraId="7F97F706" w14:textId="1E6773A1" w:rsidR="006F285A" w:rsidRDefault="00910F1B" w:rsidP="0077229D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ED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910F1B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0"/>
        <w:gridCol w:w="2890"/>
        <w:gridCol w:w="1980"/>
        <w:gridCol w:w="2692"/>
      </w:tblGrid>
      <w:tr w:rsidR="00A75662" w:rsidRPr="007673FA" w14:paraId="56E93A0A" w14:textId="77777777" w:rsidTr="0077229D">
        <w:trPr>
          <w:trHeight w:val="371"/>
          <w:jc w:val="center"/>
        </w:trPr>
        <w:tc>
          <w:tcPr>
            <w:tcW w:w="2066" w:type="dxa"/>
            <w:shd w:val="clear" w:color="auto" w:fill="FFFFFF"/>
          </w:tcPr>
          <w:p w14:paraId="56E93A06" w14:textId="77777777" w:rsidR="00A75662" w:rsidRPr="007673FA" w:rsidRDefault="00A75662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97" w:type="dxa"/>
            <w:shd w:val="clear" w:color="auto" w:fill="FFFFFF"/>
          </w:tcPr>
          <w:p w14:paraId="56E93A07" w14:textId="724CC41F" w:rsidR="00A75662" w:rsidRPr="007673FA" w:rsidRDefault="0077229D" w:rsidP="0077229D">
            <w:pPr>
              <w:shd w:val="clear" w:color="auto" w:fill="FFFFFF"/>
              <w:spacing w:after="120"/>
              <w:ind w:right="17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OPEN UNIVERSITY OF CYPRUS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5693DFD3" w14:textId="77777777" w:rsidR="0077229D" w:rsidRDefault="0081766A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6E93A08" w14:textId="71C2BB2F" w:rsidR="00A75662" w:rsidRPr="007673FA" w:rsidRDefault="00A75662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6E93A09" w14:textId="77777777" w:rsidR="00A75662" w:rsidRPr="0077229D" w:rsidRDefault="00A75662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A75662" w:rsidRPr="007673FA" w14:paraId="56E93A11" w14:textId="77777777" w:rsidTr="0077229D">
        <w:trPr>
          <w:trHeight w:val="371"/>
          <w:jc w:val="center"/>
        </w:trPr>
        <w:tc>
          <w:tcPr>
            <w:tcW w:w="2066" w:type="dxa"/>
            <w:shd w:val="clear" w:color="auto" w:fill="FFFFFF"/>
          </w:tcPr>
          <w:p w14:paraId="56E93A0D" w14:textId="46BA1C8B" w:rsidR="00A75662" w:rsidRPr="007673FA" w:rsidRDefault="00713E3E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897" w:type="dxa"/>
            <w:shd w:val="clear" w:color="auto" w:fill="FFFFFF"/>
          </w:tcPr>
          <w:p w14:paraId="56E93A0E" w14:textId="2D111C6E" w:rsidR="00A75662" w:rsidRPr="0077229D" w:rsidRDefault="0077229D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CYLEFKOSI01</w:t>
            </w:r>
          </w:p>
        </w:tc>
        <w:tc>
          <w:tcPr>
            <w:tcW w:w="1984" w:type="dxa"/>
            <w:vMerge/>
            <w:shd w:val="clear" w:color="auto" w:fill="FFFFFF"/>
          </w:tcPr>
          <w:p w14:paraId="56E93A0F" w14:textId="77777777" w:rsidR="00A75662" w:rsidRPr="007673FA" w:rsidRDefault="00A75662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14:paraId="56E93A10" w14:textId="77777777" w:rsidR="00A75662" w:rsidRPr="0077229D" w:rsidRDefault="00A75662" w:rsidP="0077229D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</w:p>
        </w:tc>
      </w:tr>
      <w:tr w:rsidR="007967A9" w:rsidRPr="007673FA" w14:paraId="56E93A16" w14:textId="77777777" w:rsidTr="0077229D">
        <w:trPr>
          <w:trHeight w:val="559"/>
          <w:jc w:val="center"/>
        </w:trPr>
        <w:tc>
          <w:tcPr>
            <w:tcW w:w="2066" w:type="dxa"/>
            <w:shd w:val="clear" w:color="auto" w:fill="FFFFFF"/>
          </w:tcPr>
          <w:p w14:paraId="56E93A12" w14:textId="77777777" w:rsidR="007967A9" w:rsidRPr="007673FA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97" w:type="dxa"/>
            <w:shd w:val="clear" w:color="auto" w:fill="FFFFFF"/>
          </w:tcPr>
          <w:p w14:paraId="56E93A13" w14:textId="469F2B7C" w:rsidR="007967A9" w:rsidRPr="0077229D" w:rsidRDefault="0077229D" w:rsidP="0077229D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33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Yiannou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Kranidioti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 xml:space="preserve"> Avenue, 2220 </w:t>
            </w:r>
            <w:proofErr w:type="spellStart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Latsia</w:t>
            </w:r>
            <w:proofErr w:type="spellEnd"/>
            <w:r w:rsidRPr="0077229D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, Nicosia</w:t>
            </w:r>
          </w:p>
        </w:tc>
        <w:tc>
          <w:tcPr>
            <w:tcW w:w="1984" w:type="dxa"/>
            <w:shd w:val="clear" w:color="auto" w:fill="FFFFFF"/>
          </w:tcPr>
          <w:p w14:paraId="56E93A14" w14:textId="77777777" w:rsidR="007967A9" w:rsidRPr="007673FA" w:rsidRDefault="00A75662" w:rsidP="0077229D">
            <w:pPr>
              <w:shd w:val="clear" w:color="auto" w:fill="FFFFFF"/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56E93A15" w14:textId="4B63579E" w:rsidR="007967A9" w:rsidRPr="0077229D" w:rsidRDefault="0077229D" w:rsidP="0077229D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en-GB"/>
              </w:rPr>
              <w:t>Cyprus / CY</w:t>
            </w:r>
          </w:p>
        </w:tc>
      </w:tr>
      <w:tr w:rsidR="007967A9" w:rsidRPr="00EF398E" w14:paraId="56E93A1B" w14:textId="77777777" w:rsidTr="0077229D">
        <w:trPr>
          <w:jc w:val="center"/>
        </w:trPr>
        <w:tc>
          <w:tcPr>
            <w:tcW w:w="2066" w:type="dxa"/>
            <w:shd w:val="clear" w:color="auto" w:fill="FFFFFF"/>
          </w:tcPr>
          <w:p w14:paraId="56E93A17" w14:textId="77777777" w:rsidR="007967A9" w:rsidRPr="007673FA" w:rsidRDefault="007967A9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97" w:type="dxa"/>
            <w:shd w:val="clear" w:color="auto" w:fill="FFFFFF"/>
          </w:tcPr>
          <w:p w14:paraId="56E93A18" w14:textId="3FE87AA5" w:rsidR="007967A9" w:rsidRPr="00782942" w:rsidRDefault="00E96361" w:rsidP="0077229D">
            <w:pPr>
              <w:shd w:val="clear" w:color="auto" w:fill="FFFFFF"/>
              <w:spacing w:after="120"/>
              <w:ind w:right="179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Alexandros Palechoros</w:t>
            </w:r>
            <w:r w:rsidR="0077229D">
              <w:rPr>
                <w:rFonts w:ascii="Verdana" w:hAnsi="Verdana" w:cs="Arial"/>
                <w:sz w:val="20"/>
                <w:lang w:val="en-GB"/>
              </w:rPr>
              <w:t>, OUC Mobility Office</w:t>
            </w:r>
          </w:p>
        </w:tc>
        <w:tc>
          <w:tcPr>
            <w:tcW w:w="1984" w:type="dxa"/>
            <w:shd w:val="clear" w:color="auto" w:fill="FFFFFF"/>
          </w:tcPr>
          <w:p w14:paraId="56E93A19" w14:textId="77777777" w:rsidR="007967A9" w:rsidRPr="00782942" w:rsidRDefault="00EF398E" w:rsidP="0077229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5F296AE0" w14:textId="3045ADAA" w:rsidR="007967A9" w:rsidRDefault="00910F1B" w:rsidP="0077229D">
            <w:pPr>
              <w:shd w:val="clear" w:color="auto" w:fill="FFFFFF"/>
              <w:spacing w:after="120"/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="0077229D" w:rsidRPr="00DF159C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erasmus@ouc.ac.cy</w:t>
              </w:r>
            </w:hyperlink>
          </w:p>
          <w:p w14:paraId="56E93A1A" w14:textId="31C1E6A1" w:rsidR="0077229D" w:rsidRPr="00EF398E" w:rsidRDefault="0077229D" w:rsidP="0077229D">
            <w:pPr>
              <w:shd w:val="clear" w:color="auto" w:fill="FFFFFF"/>
              <w:spacing w:after="120"/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77229D">
              <w:rPr>
                <w:rFonts w:ascii="Verdana" w:hAnsi="Verdana" w:cs="Arial"/>
                <w:b/>
                <w:color w:val="000000" w:themeColor="text1"/>
                <w:sz w:val="20"/>
                <w:lang w:val="fr-BE"/>
              </w:rPr>
              <w:t>+35722411944</w:t>
            </w:r>
          </w:p>
        </w:tc>
      </w:tr>
    </w:tbl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C618D6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C618D6">
        <w:rPr>
          <w:rFonts w:ascii="Verdana" w:hAnsi="Verdana" w:cs="Calibri"/>
          <w:highlight w:val="yellow"/>
          <w:lang w:val="en-GB"/>
        </w:rPr>
        <w:t>Level</w:t>
      </w:r>
      <w:r w:rsidR="00466BFF" w:rsidRPr="00C618D6">
        <w:rPr>
          <w:rFonts w:ascii="Verdana" w:hAnsi="Verdana" w:cs="Calibri"/>
          <w:highlight w:val="yellow"/>
          <w:lang w:val="en-GB"/>
        </w:rPr>
        <w:t xml:space="preserve"> (select </w:t>
      </w:r>
      <w:r w:rsidR="005F0E76" w:rsidRPr="00C618D6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C618D6">
        <w:rPr>
          <w:rFonts w:ascii="Verdana" w:hAnsi="Verdana" w:cs="Calibri"/>
          <w:highlight w:val="yellow"/>
          <w:lang w:val="en-GB"/>
        </w:rPr>
        <w:t>one)</w:t>
      </w:r>
      <w:r w:rsidRPr="00C618D6">
        <w:rPr>
          <w:rFonts w:ascii="Verdana" w:hAnsi="Verdana" w:cs="Calibri"/>
          <w:highlight w:val="yellow"/>
          <w:lang w:val="en-GB"/>
        </w:rPr>
        <w:t xml:space="preserve">: Short cycle </w:t>
      </w:r>
      <w:r w:rsidRPr="00C618D6">
        <w:rPr>
          <w:rFonts w:ascii="Verdana" w:hAnsi="Verdana"/>
          <w:highlight w:val="yellow"/>
          <w:lang w:val="en-GB"/>
        </w:rPr>
        <w:t xml:space="preserve">(EQF level 5) </w:t>
      </w:r>
      <w:sdt>
        <w:sdtPr>
          <w:rPr>
            <w:rFonts w:ascii="Verdana" w:hAnsi="Verdana"/>
            <w:highlight w:val="yellow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C618D6">
            <w:rPr>
              <w:rFonts w:ascii="MS Gothic" w:eastAsia="MS Gothic" w:hAnsi="MS Gothic" w:hint="eastAsia"/>
              <w:highlight w:val="yellow"/>
              <w:lang w:val="en-GB"/>
            </w:rPr>
            <w:t>☐</w:t>
          </w:r>
        </w:sdtContent>
      </w:sdt>
      <w:r w:rsidRPr="00C618D6">
        <w:rPr>
          <w:rFonts w:ascii="Verdana" w:hAnsi="Verdana" w:cs="Calibri"/>
          <w:highlight w:val="yellow"/>
          <w:lang w:val="en-GB"/>
        </w:rPr>
        <w:t xml:space="preserve">; Bachelor </w:t>
      </w:r>
      <w:r w:rsidRPr="00C618D6">
        <w:rPr>
          <w:rFonts w:ascii="Verdana" w:hAnsi="Verdana"/>
          <w:highlight w:val="yellow"/>
          <w:lang w:val="en-GB"/>
        </w:rPr>
        <w:t>or equiv</w:t>
      </w:r>
      <w:r w:rsidR="00713E3E" w:rsidRPr="00C618D6">
        <w:rPr>
          <w:rFonts w:ascii="Verdana" w:hAnsi="Verdana"/>
          <w:highlight w:val="yellow"/>
          <w:lang w:val="en-GB"/>
        </w:rPr>
        <w:t>alent first cycle (EQF level 6)</w:t>
      </w:r>
      <w:r w:rsidRPr="00C618D6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C618D6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C618D6">
        <w:rPr>
          <w:rFonts w:ascii="Verdana" w:hAnsi="Verdana" w:cs="Calibri"/>
          <w:highlight w:val="yellow"/>
          <w:lang w:val="en-GB"/>
        </w:rPr>
        <w:t xml:space="preserve">; Master </w:t>
      </w:r>
      <w:r w:rsidRPr="00C618D6">
        <w:rPr>
          <w:rFonts w:ascii="Verdana" w:hAnsi="Verdana"/>
          <w:highlight w:val="yellow"/>
          <w:lang w:val="en-GB"/>
        </w:rPr>
        <w:t>or equiva</w:t>
      </w:r>
      <w:r w:rsidR="00713E3E" w:rsidRPr="00C618D6">
        <w:rPr>
          <w:rFonts w:ascii="Verdana" w:hAnsi="Verdana"/>
          <w:highlight w:val="yellow"/>
          <w:lang w:val="en-GB"/>
        </w:rPr>
        <w:t>lent second cycle (EQF level 7)</w:t>
      </w:r>
      <w:r w:rsidRPr="00C618D6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C618D6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C618D6">
        <w:rPr>
          <w:rFonts w:ascii="Verdana" w:hAnsi="Verdana" w:cs="Calibri"/>
          <w:highlight w:val="yellow"/>
          <w:lang w:val="en-GB"/>
        </w:rPr>
        <w:t xml:space="preserve">; Doctoral </w:t>
      </w:r>
      <w:r w:rsidRPr="00C618D6">
        <w:rPr>
          <w:rFonts w:ascii="Verdana" w:hAnsi="Verdana"/>
          <w:highlight w:val="yellow"/>
          <w:lang w:val="en-GB"/>
        </w:rPr>
        <w:t>or equivalent third cycle (EQF level 8)</w:t>
      </w:r>
      <w:r w:rsidRPr="00C618D6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C618D6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C618D6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181F24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24B0F93B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E71AE1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F62299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Content of the teaching programme</w:t>
            </w:r>
            <w:r w:rsidR="00743F98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 (</w:t>
            </w:r>
            <w:r w:rsidR="00F62299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e.g. on the professional development of the teach</w:t>
            </w:r>
            <w:r w:rsidR="00153B61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ing staff member</w:t>
            </w:r>
            <w:r w:rsidR="005F0E76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and</w:t>
            </w:r>
            <w:r w:rsidR="00F62299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competences of students</w:t>
            </w:r>
            <w:r w:rsidR="005F0E76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at both institutions)</w:t>
            </w: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181F24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The </w:t>
            </w:r>
            <w:r w:rsidR="00FF66CC" w:rsidRPr="00181F24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teaching staff member</w:t>
            </w:r>
          </w:p>
          <w:p w14:paraId="56E93A47" w14:textId="77777777" w:rsidR="00377526" w:rsidRPr="00181F24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en-GB"/>
              </w:rPr>
            </w:pPr>
            <w:r w:rsidRPr="00181F24">
              <w:rPr>
                <w:rFonts w:ascii="Verdana" w:hAnsi="Verdana" w:cs="Calibri"/>
                <w:sz w:val="20"/>
                <w:highlight w:val="yellow"/>
                <w:lang w:val="en-GB"/>
              </w:rPr>
              <w:t>Name:</w:t>
            </w:r>
          </w:p>
          <w:p w14:paraId="76DD4ADB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181F24">
              <w:rPr>
                <w:rFonts w:ascii="Verdana" w:hAnsi="Verdana" w:cs="Calibri"/>
                <w:sz w:val="20"/>
                <w:highlight w:val="yellow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8" w14:textId="6EA97AEA" w:rsidR="00181F24" w:rsidRPr="00490F95" w:rsidRDefault="00181F24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39D3194F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51941AC0" w:rsidR="00181F24" w:rsidRPr="00490F95" w:rsidRDefault="00181F2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187722D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52" w14:textId="727EB234" w:rsidR="00181F24" w:rsidRPr="00490F95" w:rsidRDefault="00181F24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7229D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417" w:right="1418" w:bottom="1134" w:left="85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3B84" w14:textId="77777777" w:rsidR="00910F1B" w:rsidRDefault="00910F1B">
      <w:r>
        <w:separator/>
      </w:r>
    </w:p>
  </w:endnote>
  <w:endnote w:type="continuationSeparator" w:id="0">
    <w:p w14:paraId="4957ED3B" w14:textId="77777777" w:rsidR="00910F1B" w:rsidRDefault="00910F1B">
      <w:r>
        <w:continuationSeparator/>
      </w:r>
    </w:p>
  </w:endnote>
  <w:endnote w:id="1">
    <w:p w14:paraId="7D3C9CC6" w14:textId="1FE68525" w:rsidR="005F30E7" w:rsidRDefault="00AA696D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77229D">
      <w:pPr>
        <w:pStyle w:val="EndnoteText"/>
        <w:numPr>
          <w:ilvl w:val="0"/>
          <w:numId w:val="45"/>
        </w:numPr>
        <w:spacing w:after="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77229D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77229D">
      <w:pPr>
        <w:spacing w:after="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77229D">
      <w:pPr>
        <w:pStyle w:val="EndnoteText"/>
        <w:spacing w:after="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2DE64BE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2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C8FD5" w14:textId="77777777" w:rsidR="00910F1B" w:rsidRDefault="00910F1B">
      <w:r>
        <w:separator/>
      </w:r>
    </w:p>
  </w:footnote>
  <w:footnote w:type="continuationSeparator" w:id="0">
    <w:p w14:paraId="25BB727D" w14:textId="77777777" w:rsidR="00910F1B" w:rsidRDefault="0091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ABDC99C" w:rsidR="00E01AAA" w:rsidRPr="00AD66BB" w:rsidRDefault="0077229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4CFE5BC7" wp14:editId="3F8978C9">
                <wp:simplePos x="0" y="0"/>
                <wp:positionH relativeFrom="column">
                  <wp:posOffset>-3810</wp:posOffset>
                </wp:positionH>
                <wp:positionV relativeFrom="paragraph">
                  <wp:posOffset>-142875</wp:posOffset>
                </wp:positionV>
                <wp:extent cx="2267585" cy="6477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rasmus+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8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24C6037A" w:rsidR="00506408" w:rsidRPr="00B6735A" w:rsidRDefault="0077229D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5430E171">
              <wp:simplePos x="0" y="0"/>
              <wp:positionH relativeFrom="column">
                <wp:posOffset>3682365</wp:posOffset>
              </wp:positionH>
              <wp:positionV relativeFrom="paragraph">
                <wp:posOffset>-648970</wp:posOffset>
              </wp:positionV>
              <wp:extent cx="1962150" cy="6286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9.95pt;margin-top:-51.1pt;width:154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zYsg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446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1F24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496A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6D8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37EDC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2D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229D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0F1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874C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433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18D6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0D6E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1AE1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6361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7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ouc.ac.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.parunashvili@sabauni.edu.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3E28A-7853-42F9-AEEA-2F528E4F1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536</Words>
  <Characters>3059</Characters>
  <Application>Microsoft Office Word</Application>
  <DocSecurity>0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შორენა პარუნაშვილი</cp:lastModifiedBy>
  <cp:revision>10</cp:revision>
  <cp:lastPrinted>2013-11-06T08:46:00Z</cp:lastPrinted>
  <dcterms:created xsi:type="dcterms:W3CDTF">2024-08-01T13:20:00Z</dcterms:created>
  <dcterms:modified xsi:type="dcterms:W3CDTF">2025-10-14T08:41:00Z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