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3F65F5">
        <w:rPr>
          <w:rFonts w:ascii="Verdana" w:hAnsi="Verdana" w:cs="Calibri"/>
          <w:highlight w:val="yellow"/>
          <w:lang w:val="en-GB"/>
        </w:rPr>
        <w:t xml:space="preserve">: from </w:t>
      </w:r>
      <w:r w:rsidRPr="003F65F5">
        <w:rPr>
          <w:rFonts w:ascii="Verdana" w:hAnsi="Verdana" w:cs="Calibri"/>
          <w:i/>
          <w:highlight w:val="yellow"/>
          <w:lang w:val="en-GB"/>
        </w:rPr>
        <w:t>[day/month/year]</w:t>
      </w:r>
      <w:r w:rsidR="00743F98" w:rsidRPr="003F65F5">
        <w:rPr>
          <w:rFonts w:ascii="Verdana" w:hAnsi="Verdana" w:cs="Calibri"/>
          <w:highlight w:val="yellow"/>
          <w:lang w:val="en-GB"/>
        </w:rPr>
        <w:t xml:space="preserve"> to</w:t>
      </w:r>
      <w:r w:rsidRPr="003F65F5">
        <w:rPr>
          <w:rFonts w:ascii="Verdana" w:hAnsi="Verdana" w:cs="Calibri"/>
          <w:highlight w:val="yellow"/>
          <w:lang w:val="en-GB"/>
        </w:rPr>
        <w:t xml:space="preserve"> </w:t>
      </w:r>
      <w:r w:rsidRPr="003F65F5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294539F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</w:t>
      </w:r>
      <w:r w:rsidR="00526C11">
        <w:rPr>
          <w:rFonts w:ascii="Verdana" w:hAnsi="Verdana" w:cs="Calibri"/>
          <w:lang w:val="en-GB"/>
        </w:rPr>
        <w:t>5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691BB0BE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3F65F5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Last </w:t>
            </w:r>
            <w:r w:rsidR="00EC15C9"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n</w:t>
            </w: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ame</w:t>
            </w:r>
            <w:r w:rsidR="007967A9"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66585B49" w:rsidR="001903D7" w:rsidRPr="003F65F5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3F65F5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First </w:t>
            </w:r>
            <w:r w:rsidR="00EC15C9"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n</w:t>
            </w: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ame</w:t>
            </w:r>
            <w:r w:rsidR="007967A9"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66B2FFCB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3F65F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is-IS"/>
              </w:rPr>
            </w:pP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Seniority</w:t>
            </w:r>
            <w:r w:rsidR="007967A9" w:rsidRPr="003F65F5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5A251BC3" w:rsidR="001903D7" w:rsidRPr="003F65F5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3F65F5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Nationality</w:t>
            </w:r>
            <w:r w:rsidR="007967A9" w:rsidRPr="003F65F5">
              <w:rPr>
                <w:rStyle w:val="EndnoteReference"/>
                <w:rFonts w:ascii="Verdana" w:hAnsi="Verdana" w:cs="Arial"/>
                <w:sz w:val="20"/>
                <w:highlight w:val="yellow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C0C0DBF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3F65F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en-GB"/>
              </w:rPr>
            </w:pP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Sex</w:t>
            </w:r>
            <w:r w:rsidR="00AA0AF4"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 xml:space="preserve"> </w:t>
            </w:r>
            <w:r w:rsidR="00AA0AF4" w:rsidRPr="003F65F5">
              <w:rPr>
                <w:rFonts w:ascii="Verdana" w:hAnsi="Verdana" w:cs="Calibri"/>
                <w:sz w:val="20"/>
                <w:highlight w:val="yellow"/>
                <w:lang w:val="en-GB"/>
              </w:rPr>
              <w:t>[</w:t>
            </w:r>
            <w:r w:rsidR="00AA0AF4" w:rsidRPr="003F65F5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M/F</w:t>
            </w:r>
            <w:r w:rsidR="00743F98" w:rsidRPr="003F65F5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/Undefined</w:t>
            </w:r>
            <w:r w:rsidR="00AA0AF4" w:rsidRPr="003F65F5">
              <w:rPr>
                <w:rFonts w:ascii="Verdana" w:hAnsi="Verdana" w:cs="Calibri"/>
                <w:sz w:val="20"/>
                <w:highlight w:val="yellow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67999B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29285D5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3F65F5">
              <w:rPr>
                <w:rFonts w:ascii="Verdana" w:hAnsi="Verdana" w:cs="Arial"/>
                <w:sz w:val="20"/>
                <w:lang w:val="en-GB"/>
              </w:rPr>
              <w:t>2</w:t>
            </w:r>
            <w:r w:rsidR="004A4041">
              <w:rPr>
                <w:rFonts w:ascii="Verdana" w:hAnsi="Verdana" w:cs="Arial"/>
                <w:sz w:val="20"/>
                <w:lang w:val="en-GB"/>
              </w:rPr>
              <w:t>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3F65F5">
              <w:rPr>
                <w:rFonts w:ascii="Verdana" w:hAnsi="Verdana" w:cs="Arial"/>
                <w:sz w:val="20"/>
                <w:lang w:val="en-GB"/>
              </w:rPr>
              <w:t>2</w:t>
            </w:r>
            <w:r w:rsidR="004A4041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3F65F5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en-GB"/>
              </w:rPr>
            </w:pPr>
            <w:r w:rsidRPr="003F65F5">
              <w:rPr>
                <w:rFonts w:ascii="Verdana" w:hAnsi="Verdana" w:cs="Arial"/>
                <w:sz w:val="20"/>
                <w:highlight w:val="yellow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5CA6EA72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08"/>
        <w:gridCol w:w="2250"/>
        <w:gridCol w:w="1890"/>
        <w:gridCol w:w="3150"/>
      </w:tblGrid>
      <w:tr w:rsidR="00116FBB" w:rsidRPr="009F5B61" w14:paraId="56E939EA" w14:textId="77777777" w:rsidTr="00406F6D">
        <w:trPr>
          <w:trHeight w:val="314"/>
        </w:trPr>
        <w:tc>
          <w:tcPr>
            <w:tcW w:w="190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290" w:type="dxa"/>
            <w:gridSpan w:val="3"/>
            <w:shd w:val="clear" w:color="auto" w:fill="FFFFFF"/>
          </w:tcPr>
          <w:p w14:paraId="56E939E9" w14:textId="6F5B4003" w:rsidR="00116FBB" w:rsidRPr="003F65F5" w:rsidRDefault="003F65F5" w:rsidP="003F65F5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3F65F5">
              <w:rPr>
                <w:rFonts w:ascii="Verdana" w:hAnsi="Verdana" w:cs="Arial"/>
                <w:color w:val="002060"/>
                <w:sz w:val="20"/>
                <w:lang w:val="en-GB"/>
              </w:rPr>
              <w:t>Sulkhan</w:t>
            </w:r>
            <w:proofErr w:type="spellEnd"/>
            <w:r w:rsidRPr="003F65F5">
              <w:rPr>
                <w:rFonts w:ascii="Verdana" w:hAnsi="Verdana" w:cs="Arial"/>
                <w:color w:val="002060"/>
                <w:sz w:val="20"/>
                <w:lang w:val="en-GB"/>
              </w:rPr>
              <w:t>-Saba Orbeliani University</w:t>
            </w:r>
          </w:p>
        </w:tc>
      </w:tr>
      <w:tr w:rsidR="007967A9" w:rsidRPr="005E466D" w14:paraId="56E939F1" w14:textId="77777777" w:rsidTr="00406F6D">
        <w:trPr>
          <w:trHeight w:val="314"/>
        </w:trPr>
        <w:tc>
          <w:tcPr>
            <w:tcW w:w="190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shd w:val="clear" w:color="auto" w:fill="FFFFFF"/>
          </w:tcPr>
          <w:p w14:paraId="56E939EE" w14:textId="1AA99DCB" w:rsidR="007967A9" w:rsidRPr="003F65F5" w:rsidRDefault="003F65F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F65F5">
              <w:rPr>
                <w:rFonts w:ascii="Verdana" w:hAnsi="Verdana" w:cs="Arial"/>
                <w:color w:val="002060"/>
                <w:sz w:val="20"/>
                <w:lang w:val="en-GB"/>
              </w:rPr>
              <w:t>Tbilisi</w:t>
            </w:r>
          </w:p>
        </w:tc>
        <w:tc>
          <w:tcPr>
            <w:tcW w:w="1890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50" w:type="dxa"/>
            <w:shd w:val="clear" w:color="auto" w:fill="FFFFFF"/>
          </w:tcPr>
          <w:p w14:paraId="56E939F0" w14:textId="11977955" w:rsidR="007967A9" w:rsidRPr="003F65F5" w:rsidRDefault="003F65F5" w:rsidP="003F65F5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F65F5">
              <w:rPr>
                <w:rFonts w:ascii="Verdana" w:hAnsi="Verdana" w:cs="Arial"/>
                <w:color w:val="002060"/>
                <w:sz w:val="20"/>
                <w:lang w:val="en-GB"/>
              </w:rPr>
              <w:t>Faculty of Social Sciences</w:t>
            </w:r>
          </w:p>
        </w:tc>
      </w:tr>
      <w:tr w:rsidR="007967A9" w:rsidRPr="005E466D" w14:paraId="56E939F6" w14:textId="77777777" w:rsidTr="00406F6D">
        <w:trPr>
          <w:trHeight w:val="472"/>
        </w:trPr>
        <w:tc>
          <w:tcPr>
            <w:tcW w:w="190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50" w:type="dxa"/>
            <w:shd w:val="clear" w:color="auto" w:fill="FFFFFF"/>
          </w:tcPr>
          <w:p w14:paraId="56E939F3" w14:textId="727ADE31" w:rsidR="007967A9" w:rsidRPr="005E466D" w:rsidRDefault="00406F6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 </w:t>
            </w:r>
            <w:proofErr w:type="spellStart"/>
            <w:proofErr w:type="gram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K.Kutateladze</w:t>
            </w:r>
            <w:proofErr w:type="spellEnd"/>
            <w:proofErr w:type="gram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str.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0186 Tbilisi</w:t>
            </w:r>
          </w:p>
        </w:tc>
        <w:tc>
          <w:tcPr>
            <w:tcW w:w="1890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150" w:type="dxa"/>
            <w:shd w:val="clear" w:color="auto" w:fill="FFFFFF"/>
          </w:tcPr>
          <w:p w14:paraId="56E939F5" w14:textId="5DC8283E" w:rsidR="007967A9" w:rsidRPr="005E466D" w:rsidRDefault="00406F6D" w:rsidP="00406F6D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Georgia</w:t>
            </w:r>
          </w:p>
        </w:tc>
      </w:tr>
      <w:tr w:rsidR="007967A9" w:rsidRPr="005E466D" w14:paraId="56E939FC" w14:textId="77777777" w:rsidTr="00406F6D">
        <w:trPr>
          <w:trHeight w:val="811"/>
        </w:trPr>
        <w:tc>
          <w:tcPr>
            <w:tcW w:w="190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50" w:type="dxa"/>
            <w:shd w:val="clear" w:color="auto" w:fill="FFFFFF"/>
          </w:tcPr>
          <w:p w14:paraId="56E939F8" w14:textId="590AF9A6" w:rsidR="007967A9" w:rsidRPr="005E466D" w:rsidRDefault="00406F6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Shorena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Parunashvili</w:t>
            </w:r>
            <w:proofErr w:type="spellEnd"/>
          </w:p>
        </w:tc>
        <w:tc>
          <w:tcPr>
            <w:tcW w:w="1890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150" w:type="dxa"/>
            <w:shd w:val="clear" w:color="auto" w:fill="FFFFFF"/>
          </w:tcPr>
          <w:p w14:paraId="56E939FB" w14:textId="2B5B06C3" w:rsidR="007967A9" w:rsidRPr="00406F6D" w:rsidRDefault="00406F6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r w:rsidRPr="00406F6D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t>Sh.parunashvili@sabauni.edu.ge</w:t>
            </w:r>
          </w:p>
        </w:tc>
      </w:tr>
      <w:tr w:rsidR="00F8532D" w:rsidRPr="005F0E76" w14:paraId="56E93A03" w14:textId="77777777" w:rsidTr="00406F6D">
        <w:trPr>
          <w:trHeight w:val="811"/>
        </w:trPr>
        <w:tc>
          <w:tcPr>
            <w:tcW w:w="190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shd w:val="clear" w:color="auto" w:fill="FFFFFF"/>
          </w:tcPr>
          <w:p w14:paraId="56E93A00" w14:textId="32053E10" w:rsidR="00F8532D" w:rsidRPr="005E466D" w:rsidRDefault="00406F6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1890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50" w:type="dxa"/>
            <w:shd w:val="clear" w:color="auto" w:fill="FFFFFF"/>
          </w:tcPr>
          <w:p w14:paraId="7F97F706" w14:textId="1EB5E67B" w:rsidR="006F285A" w:rsidRDefault="00DA148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F6D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A148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08"/>
        <w:gridCol w:w="2250"/>
        <w:gridCol w:w="2160"/>
        <w:gridCol w:w="2880"/>
      </w:tblGrid>
      <w:tr w:rsidR="00A75662" w:rsidRPr="007673FA" w14:paraId="56E93A0A" w14:textId="77777777" w:rsidTr="00C26C91">
        <w:trPr>
          <w:trHeight w:val="371"/>
        </w:trPr>
        <w:tc>
          <w:tcPr>
            <w:tcW w:w="1908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50" w:type="dxa"/>
            <w:shd w:val="clear" w:color="auto" w:fill="FFFFFF"/>
          </w:tcPr>
          <w:p w14:paraId="56E93A07" w14:textId="356243C5" w:rsidR="00A75662" w:rsidRPr="00C26C91" w:rsidRDefault="00C26C9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26C9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Peter </w:t>
            </w:r>
            <w:proofErr w:type="spellStart"/>
            <w:r w:rsidRPr="00C26C91">
              <w:rPr>
                <w:rFonts w:ascii="Verdana" w:hAnsi="Verdana" w:cs="Arial"/>
                <w:color w:val="002060"/>
                <w:sz w:val="20"/>
                <w:lang w:val="en-GB"/>
              </w:rPr>
              <w:t>Pazmany</w:t>
            </w:r>
            <w:proofErr w:type="spellEnd"/>
            <w:r w:rsidRPr="00C26C9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 w:rsidRPr="00C26C91">
              <w:rPr>
                <w:rFonts w:ascii="Verdana" w:hAnsi="Verdana" w:cs="Arial"/>
                <w:color w:val="002060"/>
                <w:sz w:val="20"/>
                <w:lang w:val="en-GB"/>
              </w:rPr>
              <w:t>Catholic University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880" w:type="dxa"/>
            <w:vMerge w:val="restart"/>
            <w:shd w:val="clear" w:color="auto" w:fill="FFFFFF"/>
          </w:tcPr>
          <w:p w14:paraId="56E93A09" w14:textId="73578C7A" w:rsidR="00A75662" w:rsidRPr="00C26C91" w:rsidRDefault="00C26C91" w:rsidP="003B157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26C9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Faculty of </w:t>
            </w:r>
            <w:r w:rsidR="003B157F">
              <w:rPr>
                <w:rFonts w:ascii="Verdana" w:hAnsi="Verdana" w:cs="Arial"/>
                <w:color w:val="002060"/>
                <w:sz w:val="20"/>
                <w:lang w:val="en-GB"/>
              </w:rPr>
              <w:t>Law</w:t>
            </w:r>
          </w:p>
        </w:tc>
      </w:tr>
      <w:tr w:rsidR="00A75662" w:rsidRPr="007673FA" w14:paraId="56E93A11" w14:textId="77777777" w:rsidTr="00C26C91">
        <w:trPr>
          <w:trHeight w:val="371"/>
        </w:trPr>
        <w:tc>
          <w:tcPr>
            <w:tcW w:w="1908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50" w:type="dxa"/>
            <w:shd w:val="clear" w:color="auto" w:fill="FFFFFF"/>
          </w:tcPr>
          <w:p w14:paraId="56E93A0E" w14:textId="7CED79A6" w:rsidR="00A75662" w:rsidRPr="000F3EAE" w:rsidRDefault="000F3EA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F3EAE">
              <w:rPr>
                <w:rFonts w:ascii="Verdana" w:hAnsi="Verdana" w:cs="Arial"/>
                <w:color w:val="002060"/>
                <w:sz w:val="20"/>
                <w:lang w:val="en-GB"/>
              </w:rPr>
              <w:t>HUBUDAPES 12</w:t>
            </w:r>
          </w:p>
        </w:tc>
        <w:tc>
          <w:tcPr>
            <w:tcW w:w="2160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80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C26C91">
        <w:trPr>
          <w:trHeight w:val="559"/>
        </w:trPr>
        <w:tc>
          <w:tcPr>
            <w:tcW w:w="1908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50" w:type="dxa"/>
            <w:shd w:val="clear" w:color="auto" w:fill="FFFFFF"/>
          </w:tcPr>
          <w:p w14:paraId="56E93A13" w14:textId="148D26C7" w:rsidR="007967A9" w:rsidRPr="000F3EAE" w:rsidRDefault="000F3EA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0F3EA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1088 Budapest,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</w:r>
            <w:proofErr w:type="spellStart"/>
            <w:r w:rsidRPr="000F3EA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Mik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s</w:t>
            </w:r>
            <w:r w:rsidRPr="000F3EAE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zath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1</w:t>
            </w:r>
          </w:p>
        </w:tc>
        <w:tc>
          <w:tcPr>
            <w:tcW w:w="2160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880" w:type="dxa"/>
            <w:shd w:val="clear" w:color="auto" w:fill="FFFFFF"/>
          </w:tcPr>
          <w:p w14:paraId="56E93A15" w14:textId="7A164B6D" w:rsidR="007967A9" w:rsidRPr="007673FA" w:rsidRDefault="000F3EAE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HU</w:t>
            </w:r>
          </w:p>
        </w:tc>
      </w:tr>
      <w:tr w:rsidR="007967A9" w:rsidRPr="00EF398E" w14:paraId="56E93A1B" w14:textId="77777777" w:rsidTr="00C26C91">
        <w:tc>
          <w:tcPr>
            <w:tcW w:w="1908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50" w:type="dxa"/>
            <w:shd w:val="clear" w:color="auto" w:fill="FFFFFF"/>
          </w:tcPr>
          <w:p w14:paraId="56E93A18" w14:textId="66E604FB" w:rsidR="007967A9" w:rsidRPr="005C7927" w:rsidRDefault="003B157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C792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Zsuzsanna Pollak;</w:t>
            </w:r>
            <w:r w:rsidR="005C7927" w:rsidRPr="005C7927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br/>
              <w:t>International Officer</w:t>
            </w:r>
          </w:p>
        </w:tc>
        <w:tc>
          <w:tcPr>
            <w:tcW w:w="2160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80" w:type="dxa"/>
            <w:shd w:val="clear" w:color="auto" w:fill="FFFFFF"/>
          </w:tcPr>
          <w:p w14:paraId="56E93A1A" w14:textId="55FEAFF9" w:rsidR="007967A9" w:rsidRPr="000F3EAE" w:rsidRDefault="00DA148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hyperlink r:id="rId11" w:tgtFrame="_blank" w:history="1">
              <w:r w:rsidR="003B157F">
                <w:rPr>
                  <w:rStyle w:val="Hyperlink"/>
                  <w:rFonts w:ascii="Garamond" w:hAnsi="Garamond"/>
                  <w:color w:val="1155CC"/>
                  <w:sz w:val="28"/>
                  <w:szCs w:val="28"/>
                  <w:shd w:val="clear" w:color="auto" w:fill="FFFFFF"/>
                </w:rPr>
                <w:t>erasmus@jak.ppke.hu</w:t>
              </w:r>
            </w:hyperlink>
            <w:r w:rsidR="003B157F">
              <w:rPr>
                <w:rFonts w:ascii="Garamond" w:hAnsi="Garamond"/>
                <w:color w:val="2E74B5"/>
                <w:sz w:val="28"/>
                <w:szCs w:val="28"/>
                <w:shd w:val="clear" w:color="auto" w:fill="FFFFFF"/>
              </w:rPr>
              <w:t>;</w:t>
            </w:r>
          </w:p>
        </w:tc>
      </w:tr>
    </w:tbl>
    <w:p w14:paraId="2FFD8109" w14:textId="77777777" w:rsidR="00D2071E" w:rsidRPr="000F3EAE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B28FB41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5C7927">
        <w:rPr>
          <w:rFonts w:ascii="Verdana" w:hAnsi="Verdana" w:cs="Calibri"/>
          <w:lang w:val="en-GB"/>
        </w:rPr>
        <w:t>0421</w:t>
      </w:r>
    </w:p>
    <w:p w14:paraId="56E93A26" w14:textId="03C117EC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A7279B">
        <w:rPr>
          <w:rFonts w:ascii="Verdana" w:hAnsi="Verdana" w:cs="Calibri"/>
          <w:highlight w:val="yellow"/>
          <w:lang w:val="en-GB"/>
        </w:rPr>
        <w:t>Level</w:t>
      </w:r>
      <w:r w:rsidR="00466BFF" w:rsidRPr="00A7279B">
        <w:rPr>
          <w:rFonts w:ascii="Verdana" w:hAnsi="Verdana" w:cs="Calibri"/>
          <w:highlight w:val="yellow"/>
          <w:lang w:val="en-GB"/>
        </w:rPr>
        <w:t xml:space="preserve"> (select </w:t>
      </w:r>
      <w:r w:rsidR="005F0E76" w:rsidRPr="00A7279B">
        <w:rPr>
          <w:rFonts w:ascii="Verdana" w:hAnsi="Verdana" w:cs="Calibri"/>
          <w:highlight w:val="yellow"/>
          <w:lang w:val="en-GB"/>
        </w:rPr>
        <w:t xml:space="preserve">the main </w:t>
      </w:r>
      <w:r w:rsidR="00466BFF" w:rsidRPr="00A7279B">
        <w:rPr>
          <w:rFonts w:ascii="Verdana" w:hAnsi="Verdana" w:cs="Calibri"/>
          <w:highlight w:val="yellow"/>
          <w:lang w:val="en-GB"/>
        </w:rPr>
        <w:t>one)</w:t>
      </w:r>
      <w:r w:rsidRPr="00A7279B">
        <w:rPr>
          <w:rFonts w:ascii="Verdana" w:hAnsi="Verdana" w:cs="Calibri"/>
          <w:highlight w:val="yellow"/>
          <w:lang w:val="en-GB"/>
        </w:rPr>
        <w:t xml:space="preserve">: Short cycle </w:t>
      </w:r>
      <w:r w:rsidRPr="00A7279B">
        <w:rPr>
          <w:rFonts w:ascii="Verdana" w:hAnsi="Verdana"/>
          <w:highlight w:val="yellow"/>
          <w:lang w:val="en-GB"/>
        </w:rPr>
        <w:t xml:space="preserve">(EQF level 5) </w:t>
      </w:r>
      <w:sdt>
        <w:sdtPr>
          <w:rPr>
            <w:rFonts w:ascii="Verdana" w:hAnsi="Verdana"/>
            <w:highlight w:val="yellow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A7279B">
            <w:rPr>
              <w:rFonts w:ascii="MS Gothic" w:eastAsia="MS Gothic" w:hAnsi="MS Gothic" w:hint="eastAsia"/>
              <w:highlight w:val="yellow"/>
              <w:lang w:val="en-GB"/>
            </w:rPr>
            <w:t>☐</w:t>
          </w:r>
        </w:sdtContent>
      </w:sdt>
      <w:r w:rsidRPr="00A7279B">
        <w:rPr>
          <w:rFonts w:ascii="Verdana" w:hAnsi="Verdana" w:cs="Calibri"/>
          <w:highlight w:val="yellow"/>
          <w:lang w:val="en-GB"/>
        </w:rPr>
        <w:t xml:space="preserve">; Bachelor </w:t>
      </w:r>
      <w:r w:rsidRPr="00A7279B">
        <w:rPr>
          <w:rFonts w:ascii="Verdana" w:hAnsi="Verdana"/>
          <w:highlight w:val="yellow"/>
          <w:lang w:val="en-GB"/>
        </w:rPr>
        <w:t>or equiv</w:t>
      </w:r>
      <w:r w:rsidR="00713E3E" w:rsidRPr="00A7279B">
        <w:rPr>
          <w:rFonts w:ascii="Verdana" w:hAnsi="Verdana"/>
          <w:highlight w:val="yellow"/>
          <w:lang w:val="en-GB"/>
        </w:rPr>
        <w:t>alent first cycle (EQF level 6)</w:t>
      </w:r>
      <w:r w:rsidRPr="00A7279B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D86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  <w:r w:rsidRPr="00A7279B">
        <w:rPr>
          <w:rFonts w:ascii="Verdana" w:hAnsi="Verdana" w:cs="Calibri"/>
          <w:highlight w:val="yellow"/>
          <w:lang w:val="en-GB"/>
        </w:rPr>
        <w:t xml:space="preserve">; Master </w:t>
      </w:r>
      <w:r w:rsidRPr="00A7279B">
        <w:rPr>
          <w:rFonts w:ascii="Verdana" w:hAnsi="Verdana"/>
          <w:highlight w:val="yellow"/>
          <w:lang w:val="en-GB"/>
        </w:rPr>
        <w:t>or equiva</w:t>
      </w:r>
      <w:r w:rsidR="00713E3E" w:rsidRPr="00A7279B">
        <w:rPr>
          <w:rFonts w:ascii="Verdana" w:hAnsi="Verdana"/>
          <w:highlight w:val="yellow"/>
          <w:lang w:val="en-GB"/>
        </w:rPr>
        <w:t>lent second cycle (EQF level 7)</w:t>
      </w:r>
      <w:r w:rsidRPr="00A7279B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A7279B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  <w:r w:rsidRPr="00A7279B">
        <w:rPr>
          <w:rFonts w:ascii="Verdana" w:hAnsi="Verdana" w:cs="Calibri"/>
          <w:highlight w:val="yellow"/>
          <w:lang w:val="en-GB"/>
        </w:rPr>
        <w:t xml:space="preserve">; Doctoral </w:t>
      </w:r>
      <w:r w:rsidRPr="00A7279B">
        <w:rPr>
          <w:rFonts w:ascii="Verdana" w:hAnsi="Verdana"/>
          <w:highlight w:val="yellow"/>
          <w:lang w:val="en-GB"/>
        </w:rPr>
        <w:t>or equivalent third cycle (EQF level 8)</w:t>
      </w:r>
      <w:r w:rsidRPr="00A7279B">
        <w:rPr>
          <w:rFonts w:ascii="Verdana" w:hAnsi="Verdana" w:cs="Calibri"/>
          <w:highlight w:val="yellow"/>
          <w:lang w:val="en-GB"/>
        </w:rPr>
        <w:t xml:space="preserve"> </w:t>
      </w:r>
      <w:sdt>
        <w:sdtPr>
          <w:rPr>
            <w:rFonts w:ascii="Verdana" w:hAnsi="Verdana" w:cs="Calibri"/>
            <w:highlight w:val="yellow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A7279B">
            <w:rPr>
              <w:rFonts w:ascii="MS Gothic" w:eastAsia="MS Gothic" w:hAnsi="MS Gothic" w:cs="Calibri" w:hint="eastAsia"/>
              <w:highlight w:val="yellow"/>
              <w:lang w:val="en-GB"/>
            </w:rPr>
            <w:t>☐</w:t>
          </w:r>
        </w:sdtContent>
      </w:sdt>
    </w:p>
    <w:p w14:paraId="56E93A27" w14:textId="21BF7102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DD1D86">
        <w:rPr>
          <w:rFonts w:ascii="Verdana" w:hAnsi="Verdana" w:cs="Calibri"/>
          <w:highlight w:val="yellow"/>
          <w:lang w:val="en-GB"/>
        </w:rPr>
        <w:t>Number of students at the receiving institution benefiting from the teaching programme: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56E93A28" w14:textId="4CD45833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466E8B">
        <w:rPr>
          <w:rFonts w:ascii="Verdana" w:hAnsi="Verdana" w:cs="Calibri"/>
          <w:lang w:val="en-GB"/>
        </w:rPr>
        <w:t>8</w:t>
      </w:r>
    </w:p>
    <w:p w14:paraId="63DFBEF5" w14:textId="1200A796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466E8B">
        <w:rPr>
          <w:rFonts w:ascii="Verdana" w:hAnsi="Verdana" w:cs="Calibri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0A6CD0CF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DD1D8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581FD199" w:rsidR="00153B61" w:rsidRDefault="00377526" w:rsidP="00FF62A2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Added value of the mobility (</w:t>
            </w:r>
            <w:r w:rsidR="00F62299"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in the context of the modernisation and internationalisation strategies of </w:t>
            </w:r>
            <w:r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the institutions involved):</w:t>
            </w:r>
          </w:p>
          <w:p w14:paraId="57B8CA73" w14:textId="5E159B8C" w:rsidR="0024360A" w:rsidRDefault="0024360A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Content of the teaching programme</w:t>
            </w:r>
            <w:r w:rsidR="00743F98"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(including the virtual component, if applicable)</w:t>
            </w:r>
            <w:r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293A5F4F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Expected outcomes and impact (</w:t>
            </w:r>
            <w:r w:rsidR="00F62299"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e.g. on the professional development of the teach</w:t>
            </w:r>
            <w:r w:rsidR="00153B61"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ing staff member</w:t>
            </w:r>
            <w:r w:rsidR="005F0E76"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and</w:t>
            </w:r>
            <w:r w:rsidR="00F62299"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on the competences of students</w:t>
            </w:r>
            <w:r w:rsidR="005F0E76"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at both institutions)</w:t>
            </w:r>
            <w:r w:rsidRPr="00A7279B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:</w:t>
            </w: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672F70C5"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6D0B90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36DCD763" w14:textId="77777777" w:rsidR="00A7279B" w:rsidRPr="00490F95" w:rsidRDefault="00A7279B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2920B794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A7052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0CC047AD"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 w:rsidR="00A7279B">
              <w:rPr>
                <w:rFonts w:ascii="Verdana" w:hAnsi="Verdana" w:cs="Calibri"/>
                <w:sz w:val="20"/>
                <w:lang w:val="en-GB"/>
              </w:rPr>
              <w:t xml:space="preserve">: Prof. </w:t>
            </w:r>
            <w:proofErr w:type="spellStart"/>
            <w:r w:rsidR="00A7279B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A7279B">
              <w:rPr>
                <w:rFonts w:ascii="Verdana" w:hAnsi="Verdana" w:cs="Calibri"/>
                <w:sz w:val="20"/>
                <w:lang w:val="en-GB"/>
              </w:rPr>
              <w:t xml:space="preserve"> Dimitry </w:t>
            </w:r>
            <w:proofErr w:type="spellStart"/>
            <w:r w:rsidR="00A7279B">
              <w:rPr>
                <w:rFonts w:ascii="Verdana" w:hAnsi="Verdana" w:cs="Calibri"/>
                <w:sz w:val="20"/>
                <w:lang w:val="en-GB"/>
              </w:rPr>
              <w:t>Gegenava</w:t>
            </w:r>
            <w:proofErr w:type="spellEnd"/>
          </w:p>
          <w:p w14:paraId="7BBFFD4B" w14:textId="77777777" w:rsidR="00A7279B" w:rsidRPr="00490F95" w:rsidRDefault="00A7279B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BF966ED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56E93A4D" w14:textId="56739A75" w:rsidR="008C1BF9" w:rsidRPr="00490F95" w:rsidRDefault="008C1BF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0981DF41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5E7297" w14:textId="77777777" w:rsidR="008C1BF9" w:rsidRPr="00490F95" w:rsidRDefault="008C1BF9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9BB52DA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33B3B3" w14:textId="77777777" w:rsidR="008C1BF9" w:rsidRDefault="008C1BF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5E54EDCD" w:rsidR="008C1BF9" w:rsidRPr="00490F95" w:rsidRDefault="008C1BF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4A074" w14:textId="77777777" w:rsidR="00DA1482" w:rsidRDefault="00DA1482">
      <w:r>
        <w:separator/>
      </w:r>
    </w:p>
  </w:endnote>
  <w:endnote w:type="continuationSeparator" w:id="0">
    <w:p w14:paraId="12A8AC96" w14:textId="77777777" w:rsidR="00DA1482" w:rsidRDefault="00DA1482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0570C2" w14:textId="77777777" w:rsidR="00DA1482" w:rsidRDefault="00DA1482">
      <w:r>
        <w:separator/>
      </w:r>
    </w:p>
  </w:footnote>
  <w:footnote w:type="continuationSeparator" w:id="0">
    <w:p w14:paraId="1BEDE083" w14:textId="77777777" w:rsidR="00DA1482" w:rsidRDefault="00DA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F0B"/>
    <w:rsid w:val="000E3662"/>
    <w:rsid w:val="000E5C0D"/>
    <w:rsid w:val="000F00CF"/>
    <w:rsid w:val="000F1813"/>
    <w:rsid w:val="000F1E63"/>
    <w:rsid w:val="000F3EAE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3BD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1E08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360A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739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57F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65F5"/>
    <w:rsid w:val="003F7613"/>
    <w:rsid w:val="00400033"/>
    <w:rsid w:val="00400CAE"/>
    <w:rsid w:val="004010EE"/>
    <w:rsid w:val="00402406"/>
    <w:rsid w:val="004040D6"/>
    <w:rsid w:val="00406F6D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66E8B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767"/>
    <w:rsid w:val="00480AA2"/>
    <w:rsid w:val="0048489E"/>
    <w:rsid w:val="00490C9A"/>
    <w:rsid w:val="00490CA2"/>
    <w:rsid w:val="00490F95"/>
    <w:rsid w:val="004943F7"/>
    <w:rsid w:val="004969F1"/>
    <w:rsid w:val="004A19CA"/>
    <w:rsid w:val="004A4041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C11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792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0B90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6F56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A50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1F95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1BF9"/>
    <w:rsid w:val="008C2716"/>
    <w:rsid w:val="008C3569"/>
    <w:rsid w:val="008C6905"/>
    <w:rsid w:val="008D39EF"/>
    <w:rsid w:val="008D4337"/>
    <w:rsid w:val="008E0763"/>
    <w:rsid w:val="008E432F"/>
    <w:rsid w:val="008E7DC0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0526"/>
    <w:rsid w:val="00A712F9"/>
    <w:rsid w:val="00A7279B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3D0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37F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E7395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6C91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5FC2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7650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482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D86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463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2FCC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93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0AC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jak.ppke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10229-D13E-4EA9-A917-F62196FA2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119</TotalTime>
  <Pages>4</Pages>
  <Words>518</Words>
  <Characters>2956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3468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შორენა პარუნაშვილი</cp:lastModifiedBy>
  <cp:revision>27</cp:revision>
  <cp:lastPrinted>2013-11-06T08:46:00Z</cp:lastPrinted>
  <dcterms:created xsi:type="dcterms:W3CDTF">2023-06-07T11:04:00Z</dcterms:created>
  <dcterms:modified xsi:type="dcterms:W3CDTF">2025-10-14T08:44:00Z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